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CD" w:rsidRDefault="001D3DCD" w:rsidP="001D3DCD">
      <w:pPr>
        <w:pStyle w:val="Normlnweb"/>
      </w:pPr>
      <w:r>
        <w:t>Vážení rybáři, vážené rybářky.</w:t>
      </w:r>
    </w:p>
    <w:p w:rsidR="001D3DCD" w:rsidRDefault="001D3DCD" w:rsidP="001D3DCD">
      <w:pPr>
        <w:pStyle w:val="Normlnweb"/>
      </w:pPr>
      <w:r>
        <w:t xml:space="preserve">Oznamujeme, že legislativní proces změny povolené doby lovu na mimopstruhových revírech je úspěšně dokončen. V uplynulých dnech byla podepsána novela vyhlášky č. 197/2004 Sb., k provedení zákona č. 99/2004 Sb., o rybářství, kterou se mění denní doby lovu ryb na mimopstruhových revírech a byla  publikována ve </w:t>
      </w:r>
      <w:hyperlink r:id="rId4" w:history="1">
        <w:r>
          <w:rPr>
            <w:rStyle w:val="Hypertextovodkaz"/>
          </w:rPr>
          <w:t>Sbírce zákonů pod  č. 25/2018 Sb.  v částce 14</w:t>
        </w:r>
      </w:hyperlink>
      <w:r>
        <w:t>, která vyšla  19.2.2018.</w:t>
      </w:r>
    </w:p>
    <w:p w:rsidR="001D3DCD" w:rsidRDefault="001D3DCD" w:rsidP="001D3DCD">
      <w:pPr>
        <w:pStyle w:val="Normlnweb"/>
      </w:pPr>
      <w:r>
        <w:rPr>
          <w:rStyle w:val="Siln"/>
        </w:rPr>
        <w:t>Na základě této novely platí s účinností od 1. dubna 2018 následující denní doby lovu ryb na mimopstruhových revírech:</w:t>
      </w:r>
    </w:p>
    <w:p w:rsidR="001D3DCD" w:rsidRDefault="001D3DCD" w:rsidP="001D3DCD">
      <w:pPr>
        <w:pStyle w:val="Normlnweb"/>
      </w:pPr>
      <w:r>
        <w:rPr>
          <w:rStyle w:val="Siln"/>
        </w:rPr>
        <w:t>a) v měsíci duben, květen, červen, červenec, srpen, září od 4 do 24 hodin,</w:t>
      </w:r>
    </w:p>
    <w:p w:rsidR="001D3DCD" w:rsidRDefault="001D3DCD" w:rsidP="001D3DCD">
      <w:pPr>
        <w:pStyle w:val="Normlnweb"/>
      </w:pPr>
      <w:r>
        <w:rPr>
          <w:rStyle w:val="Siln"/>
        </w:rPr>
        <w:t>b) v měsíci říjen, listopad, prosinec, leden, únor, březen od 5 do 22 hodin.</w:t>
      </w:r>
    </w:p>
    <w:p w:rsidR="001D3DCD" w:rsidRDefault="001D3DCD" w:rsidP="001D3DCD">
      <w:pPr>
        <w:pStyle w:val="Normlnweb"/>
      </w:pPr>
      <w:r>
        <w:rPr>
          <w:rStyle w:val="Siln"/>
        </w:rPr>
        <w:t>Tyto povolené denní doby lovu ryb jsou v mimopstruhových revírech platné již v této sezóně, resp. od 1. dubna 2018. </w:t>
      </w:r>
    </w:p>
    <w:p w:rsidR="00E221A0" w:rsidRDefault="00E221A0"/>
    <w:sectPr w:rsidR="00E221A0" w:rsidSect="00E2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D3DCD"/>
    <w:rsid w:val="00100726"/>
    <w:rsid w:val="001D3DCD"/>
    <w:rsid w:val="003806A7"/>
    <w:rsid w:val="003D2F8A"/>
    <w:rsid w:val="005D17B3"/>
    <w:rsid w:val="00741208"/>
    <w:rsid w:val="0086484F"/>
    <w:rsid w:val="00B92FBF"/>
    <w:rsid w:val="00E2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1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3DC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D3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likace.mvcr.cz/sbirka-zakonu/ViewFile.aspx?type=c&amp;id=3839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</dc:creator>
  <cp:lastModifiedBy>Fiedler</cp:lastModifiedBy>
  <cp:revision>1</cp:revision>
  <dcterms:created xsi:type="dcterms:W3CDTF">2018-02-21T18:54:00Z</dcterms:created>
  <dcterms:modified xsi:type="dcterms:W3CDTF">2018-02-21T18:55:00Z</dcterms:modified>
</cp:coreProperties>
</file>